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F0489" w:rsidP="00D16A49" w14:paraId="1AEF0BF7" w14:textId="77777777">
      <w:pPr>
        <w:spacing w:before="0"/>
        <w:jc w:val="center"/>
        <w:rPr>
          <w:rFonts w:cs="Tahoma"/>
          <w:b/>
          <w:szCs w:val="18"/>
        </w:rPr>
      </w:pPr>
    </w:p>
    <w:p w:rsidR="00172715" w:rsidRPr="00D16A49" w:rsidP="00D16A49" w14:paraId="7E38A50F" w14:textId="77777777">
      <w:pPr>
        <w:jc w:val="center"/>
        <w:rPr>
          <w:rFonts w:cs="Tahoma"/>
          <w:b/>
          <w:szCs w:val="18"/>
        </w:rPr>
      </w:pPr>
      <w:r w:rsidRPr="00D16A49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D16A49">
        <w:rPr>
          <w:rFonts w:cs="Tahoma"/>
          <w:b/>
          <w:color w:val="FF0000"/>
          <w:szCs w:val="18"/>
        </w:rPr>
        <w:t>(31.</w:t>
      </w:r>
      <w:r w:rsidRPr="00D16A49" w:rsidR="008F2F9F">
        <w:rPr>
          <w:rFonts w:cs="Tahoma"/>
          <w:b/>
          <w:color w:val="FF0000"/>
          <w:szCs w:val="18"/>
        </w:rPr>
        <w:t>32.</w:t>
      </w:r>
      <w:r w:rsidRPr="00D16A49">
        <w:rPr>
          <w:rFonts w:cs="Tahoma"/>
          <w:b/>
          <w:color w:val="FF0000"/>
          <w:szCs w:val="18"/>
        </w:rPr>
        <w:t>HAFTA)</w:t>
      </w:r>
      <w:r w:rsidRPr="00D16A49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D16A49" w:rsidR="008F2F9F">
        <w:rPr>
          <w:rFonts w:cs="Tahoma"/>
          <w:b/>
          <w:szCs w:val="18"/>
        </w:rPr>
        <w:t>10-21</w:t>
      </w:r>
      <w:r w:rsidRPr="00D16A49">
        <w:rPr>
          <w:rFonts w:cs="Tahoma"/>
          <w:b/>
          <w:szCs w:val="18"/>
        </w:rPr>
        <w:t xml:space="preserve"> MAYIS </w:t>
      </w:r>
      <w:r w:rsidRPr="00D16A49" w:rsidR="00FD2313">
        <w:rPr>
          <w:rFonts w:cs="Tahoma"/>
          <w:b/>
          <w:szCs w:val="18"/>
        </w:rPr>
        <w:t>2027</w:t>
      </w:r>
    </w:p>
    <w:p w:rsidR="00172715" w:rsidRPr="00753ABA" w:rsidP="00AC2E92" w14:paraId="228B705C" w14:textId="77777777">
      <w:pPr>
        <w:rPr>
          <w:rFonts w:cs="Tahoma"/>
          <w:szCs w:val="18"/>
        </w:rPr>
      </w:pPr>
    </w:p>
    <w:tbl>
      <w:tblPr>
        <w:tblW w:w="1007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6"/>
        <w:gridCol w:w="7271"/>
      </w:tblGrid>
      <w:tr w:rsidTr="002A5326">
        <w:tblPrEx>
          <w:tblW w:w="10077" w:type="dxa"/>
          <w:tblLayout w:type="fixed"/>
          <w:tblLook w:val="0000"/>
        </w:tblPrEx>
        <w:trPr>
          <w:cantSplit/>
          <w:trHeight w:val="302"/>
        </w:trPr>
        <w:tc>
          <w:tcPr>
            <w:tcW w:w="28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0D2010A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35D03C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8</w:t>
            </w:r>
            <w:r w:rsidRPr="009F0489" w:rsidR="000732CC">
              <w:rPr>
                <w:sz w:val="20"/>
                <w:szCs w:val="20"/>
              </w:rPr>
              <w:t xml:space="preserve"> Saat       </w:t>
            </w:r>
          </w:p>
        </w:tc>
      </w:tr>
      <w:tr w:rsidTr="002A5326">
        <w:tblPrEx>
          <w:tblW w:w="10077" w:type="dxa"/>
          <w:tblLayout w:type="fixed"/>
          <w:tblLook w:val="0000"/>
        </w:tblPrEx>
        <w:trPr>
          <w:cantSplit/>
          <w:trHeight w:val="302"/>
        </w:trPr>
        <w:tc>
          <w:tcPr>
            <w:tcW w:w="28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D158AB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D37A65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2A5326">
        <w:tblPrEx>
          <w:tblW w:w="10077" w:type="dxa"/>
          <w:tblLayout w:type="fixed"/>
          <w:tblLook w:val="0000"/>
        </w:tblPrEx>
        <w:trPr>
          <w:cantSplit/>
          <w:trHeight w:val="302"/>
        </w:trPr>
        <w:tc>
          <w:tcPr>
            <w:tcW w:w="280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FF8124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B8C7882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2A5326">
        <w:tblPrEx>
          <w:tblW w:w="10077" w:type="dxa"/>
          <w:tblLayout w:type="fixed"/>
          <w:tblLook w:val="0000"/>
        </w:tblPrEx>
        <w:trPr>
          <w:cantSplit/>
          <w:trHeight w:val="302"/>
        </w:trPr>
        <w:tc>
          <w:tcPr>
            <w:tcW w:w="280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CF179F3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41BFDD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Çocuk Dünyası</w:t>
            </w:r>
          </w:p>
        </w:tc>
      </w:tr>
      <w:tr w:rsidTr="002A5326">
        <w:tblPrEx>
          <w:tblW w:w="10077" w:type="dxa"/>
          <w:tblLayout w:type="fixed"/>
          <w:tblLook w:val="0000"/>
        </w:tblPrEx>
        <w:trPr>
          <w:cantSplit/>
          <w:trHeight w:val="302"/>
        </w:trPr>
        <w:tc>
          <w:tcPr>
            <w:tcW w:w="280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EF5130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54AE69A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Beştaş ve İki Ceviz Bileti</w:t>
            </w:r>
          </w:p>
          <w:p w:rsidR="00172715" w:rsidRPr="009F0489" w:rsidP="009F5343" w14:paraId="61F3216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Uçurtmalar Nasıl Uçar? (Serbest Okuma)</w:t>
            </w:r>
          </w:p>
        </w:tc>
      </w:tr>
    </w:tbl>
    <w:p w:rsidR="00172715" w:rsidRPr="002A5326" w:rsidP="00AC2E92" w14:paraId="1B54C458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126282A7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1DFBB851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179CC779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3CE896BC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57B42FA0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2CBC24CA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3FEA4DD0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0ACB1911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2FF7CC23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3EBCB6FC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2DD6FBAA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4214B2A3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18650101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308CB425" w14:textId="77777777">
            <w:pPr>
              <w:pStyle w:val="NoSpacing"/>
            </w:pPr>
            <w:r w:rsidRPr="00753ABA">
              <w:t>T.4.4.11. Yazdıklarını düzenler.</w:t>
            </w:r>
          </w:p>
          <w:p w:rsidR="00172715" w:rsidRPr="00753ABA" w:rsidP="009F5343" w14:paraId="02ECD9C5" w14:textId="77777777">
            <w:pPr>
              <w:pStyle w:val="NoSpacing"/>
            </w:pPr>
            <w:r w:rsidRPr="00753ABA">
              <w:t>T.4.4.17. Sayıları doğru yazar.</w:t>
            </w:r>
          </w:p>
          <w:p w:rsidR="00172715" w:rsidRPr="00753ABA" w:rsidP="009F5343" w14:paraId="3C186055" w14:textId="77777777">
            <w:pPr>
              <w:pStyle w:val="NoSpacing"/>
            </w:pPr>
            <w:r w:rsidRPr="00753ABA">
              <w:t>T.4.4.20. Harflerin yapısal özelliklerine uygun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CEB911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60B995E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63C2537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48FB9F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06F76831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1FDE99BE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4FE08575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'Hangi oyunları oynamayı seviyorsunuz? Öğrenciler konuşturulur.</w:t>
            </w:r>
          </w:p>
          <w:p w:rsidR="00172715" w:rsidRPr="00753ABA" w:rsidP="00AC2E92" w14:paraId="3A1E567D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Beştaş ve İki Ceviz Bileti Görseller incelenir konusu tahmin edip söylenir. </w:t>
            </w:r>
          </w:p>
          <w:p w:rsidR="00172715" w:rsidRPr="00753ABA" w:rsidP="00AC2E92" w14:paraId="62FC9926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Beştaş ve İki Ceviz Bileti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4BC4DAFC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218) Bilinmeyen kelimeler etkinliği yapılır. Metne ait sorular cevaplanır.</w:t>
            </w:r>
          </w:p>
          <w:p w:rsidR="00172715" w:rsidRPr="00753ABA" w:rsidP="00AC2E92" w14:paraId="202E9D86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219) Metnin konusu ve ana fikri yazılır. Yazma etkinliği yapılır.</w:t>
            </w:r>
          </w:p>
          <w:p w:rsidR="00172715" w:rsidRPr="00753ABA" w:rsidP="00AC2E92" w14:paraId="20E0139F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220) Grafik etkinliği yapılır. Yazım yanlışları etkinliği yapılır.</w:t>
            </w:r>
          </w:p>
          <w:p w:rsidR="00172715" w:rsidRPr="00753ABA" w:rsidP="00AC2E92" w14:paraId="605E90EB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221) Yazma etkinliği yapılır.</w:t>
            </w:r>
          </w:p>
          <w:p w:rsidR="00172715" w:rsidRPr="00753ABA" w:rsidP="00AC2E92" w14:paraId="2448AB7F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Uçurtmalar Nasıl Uçar?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7B6459EA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223) Tema değerlendirme çalışması yapılır.</w:t>
            </w:r>
          </w:p>
        </w:tc>
      </w:tr>
    </w:tbl>
    <w:p w:rsidR="00172715" w:rsidRPr="00753ABA" w:rsidP="00AC2E92" w14:paraId="48BF42AF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4A7C475C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1C2E69C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6B320305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13B664CA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6B3D8191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67D01CF0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3C74D8C0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0ED056BD" w14:textId="77777777">
            <w:pPr>
              <w:pStyle w:val="NoSpacing"/>
            </w:pPr>
            <w:r w:rsidRPr="00753ABA">
              <w:t>Yazarın olaylara bakış açısını belirlemesi sağlanır.</w:t>
            </w:r>
          </w:p>
          <w:p w:rsidR="00172715" w:rsidRPr="00753ABA" w:rsidP="009F5343" w14:paraId="6936C44A" w14:textId="77777777">
            <w:pPr>
              <w:pStyle w:val="NoSpacing"/>
            </w:pPr>
            <w:r w:rsidRPr="00753ABA">
              <w:t>Verilen ya da kendi belirledikleri bir konu hakkında araştırma yapmaları sağlanır.</w:t>
            </w:r>
          </w:p>
          <w:p w:rsidR="00172715" w:rsidRPr="00753ABA" w:rsidP="009F5343" w14:paraId="683FD0FF" w14:textId="77777777">
            <w:pPr>
              <w:pStyle w:val="NoSpacing"/>
            </w:pPr>
            <w:r w:rsidRPr="00753ABA">
              <w:t>Öğrencilerin kendi yazı stillerini oluşturmaları teşvik edilir.</w:t>
            </w:r>
          </w:p>
        </w:tc>
      </w:tr>
    </w:tbl>
    <w:p w:rsidR="00172715" w:rsidRPr="00753ABA" w:rsidP="00AC2E92" w14:paraId="17F63DB5" w14:textId="77777777">
      <w:pPr>
        <w:rPr>
          <w:rFonts w:cs="Tahoma"/>
          <w:szCs w:val="18"/>
        </w:rPr>
      </w:pPr>
    </w:p>
    <w:p w:rsidR="00172715" w:rsidRPr="00753ABA" w:rsidP="00AC2E92" w14:paraId="57B12419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2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